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48" w:rsidRDefault="00572E48" w:rsidP="00572E48">
      <w:r>
        <w:t>NEAUGLĪBAS ĀRSTĒŠANAS KLĪNIKA EGV</w:t>
      </w:r>
    </w:p>
    <w:p w:rsidR="00572E48" w:rsidRDefault="00572E48" w:rsidP="00572E48"/>
    <w:p w:rsidR="00572E48" w:rsidRDefault="00572E48" w:rsidP="00572E48">
      <w:r>
        <w:t>Klīnika EGV reproduktīvās veselības privātklīnika ar vairāk kā 10 gadu veiksmīgas darbības pieredzi, kuras darbības pamatvirziens ir neauglības ārstēšana.</w:t>
      </w:r>
    </w:p>
    <w:p w:rsidR="00572E48" w:rsidRDefault="00572E48" w:rsidP="00572E48">
      <w:r>
        <w:t>Saviem pacientiem piedāvājam visas modernākās apaugļošanas tehnikas: IUI, IVF, ICSI un TESA.</w:t>
      </w:r>
    </w:p>
    <w:p w:rsidR="00572E48" w:rsidRDefault="00572E48" w:rsidP="00572E48">
      <w:r>
        <w:t xml:space="preserve">Mūsu klīnikas speciālisti pamatoti var lepoties ar plašāko donoru spermas banku Latvijā un modernu embrioloģijas laboratoriju, kas pavērušas plašas iespējas spermas un olšūnu </w:t>
      </w:r>
      <w:proofErr w:type="spellStart"/>
      <w:r>
        <w:t>donēšanas</w:t>
      </w:r>
      <w:proofErr w:type="spellEnd"/>
      <w:r>
        <w:t xml:space="preserve"> programmām.</w:t>
      </w:r>
    </w:p>
    <w:p w:rsidR="00572E48" w:rsidRDefault="00572E48" w:rsidP="00572E48"/>
    <w:p w:rsidR="00572E48" w:rsidRDefault="00572E48" w:rsidP="00572E48">
      <w:r>
        <w:t>Klīnika EGV piedāvā pacientiem :</w:t>
      </w:r>
      <w:bookmarkStart w:id="0" w:name="_GoBack"/>
      <w:bookmarkEnd w:id="0"/>
    </w:p>
    <w:p w:rsidR="00572E48" w:rsidRDefault="00572E48" w:rsidP="00572E48">
      <w:r>
        <w:t>•</w:t>
      </w:r>
      <w:r>
        <w:tab/>
        <w:t>vispārējo ginekoloģisko izmeklēšanu un ārstēšanu,</w:t>
      </w:r>
    </w:p>
    <w:p w:rsidR="00572E48" w:rsidRDefault="00572E48" w:rsidP="00572E48">
      <w:r>
        <w:t>•</w:t>
      </w:r>
      <w:r>
        <w:tab/>
        <w:t xml:space="preserve">ginekoloģiskās </w:t>
      </w:r>
      <w:proofErr w:type="spellStart"/>
      <w:r>
        <w:t>laparaskopijas</w:t>
      </w:r>
      <w:proofErr w:type="spellEnd"/>
      <w:r>
        <w:t xml:space="preserve"> operācijas,</w:t>
      </w:r>
    </w:p>
    <w:p w:rsidR="007016BF" w:rsidRDefault="00572E48" w:rsidP="00572E48">
      <w:r>
        <w:t>•</w:t>
      </w:r>
      <w:r>
        <w:tab/>
        <w:t xml:space="preserve"> augsti kvalificēta urologa, psihologa un seksopatologa konsultācijas.</w:t>
      </w:r>
    </w:p>
    <w:sectPr w:rsidR="00701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48"/>
    <w:rsid w:val="00572E48"/>
    <w:rsid w:val="0070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</Characters>
  <Application>Microsoft Office Word</Application>
  <DocSecurity>0</DocSecurity>
  <Lines>2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inguna</cp:lastModifiedBy>
  <cp:revision>1</cp:revision>
  <dcterms:created xsi:type="dcterms:W3CDTF">2014-06-26T22:43:00Z</dcterms:created>
  <dcterms:modified xsi:type="dcterms:W3CDTF">2014-06-26T22:43:00Z</dcterms:modified>
</cp:coreProperties>
</file>